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56.png" ContentType="image/png"/>
  <Override PartName="/word/media/rId25.png" ContentType="image/png"/>
  <Override PartName="/word/media/rId76.png" ContentType="image/png"/>
  <Override PartName="/word/media/rId72.png" ContentType="image/png"/>
  <Override PartName="/word/media/rId44.png" ContentType="image/png"/>
  <Override PartName="/word/media/rId63.png" ContentType="image/png"/>
  <Override PartName="/word/media/rId33.png" ContentType="image/png"/>
  <Override PartName="/word/media/rId59.png" ContentType="image/png"/>
  <Override PartName="/word/media/rId48.png" ContentType="image/png"/>
  <Override PartName="/word/media/rId68.png" ContentType="image/png"/>
  <Override PartName="/word/media/rId29.png" ContentType="image/png"/>
  <Override PartName="/word/media/rId80.png" ContentType="image/png"/>
  <Override PartName="/word/media/rId4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缺乏</w:t>
      </w:r>
      <w:r>
        <w:rPr>
          <w:b/>
        </w:rPr>
        <w:t xml:space="preserve">目的、目标、方法、效率</w:t>
      </w:r>
      <w:r>
        <w:t xml:space="preserve">再勤奋也只是一种时间的牺牲</w:t>
      </w:r>
      <w:r>
        <w:br w:type="textWrapping"/>
      </w:r>
      <w:r>
        <w:t xml:space="preserve">专注 静心</w:t>
      </w:r>
    </w:p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arp--协议"/>
      <w:bookmarkEnd w:id="21"/>
      <w:r>
        <w:t xml:space="preserve">ARP 协议</w:t>
      </w:r>
    </w:p>
    <w:p>
      <w:pPr>
        <w:pStyle w:val="Heading2"/>
      </w:pPr>
      <w:bookmarkStart w:id="22" w:name="发送数据的过程"/>
      <w:bookmarkEnd w:id="22"/>
      <w:r>
        <w:t xml:space="preserve">发送数据的过程</w:t>
      </w:r>
    </w:p>
    <w:p>
      <w:pPr>
        <w:pStyle w:val="FigureWithCaption"/>
      </w:pPr>
      <w:r>
        <w:drawing>
          <wp:inline>
            <wp:extent cx="2730500" cy="3416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37b4776ee91a410782bd7bd90a2f65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lockText"/>
      </w:pPr>
      <w:r>
        <w:t xml:space="preserve">考研基于此五层模型 ： 物联网输用</w:t>
      </w:r>
      <w:r>
        <w:t xml:space="preserve"> </w:t>
      </w:r>
      <w:r>
        <w:br w:type="textWrapping"/>
      </w:r>
      <w:r>
        <w:t xml:space="preserve">OSI 标准的七层模型： 物联网淑惠试用</w:t>
      </w:r>
    </w:p>
    <w:p>
      <w:pPr>
        <w:pStyle w:val="FirstParagraph"/>
      </w:pPr>
      <w:r>
        <w:t xml:space="preserve"/>
      </w:r>
    </w:p>
    <w:p>
      <w:pPr>
        <w:pStyle w:val="BodyText"/>
      </w:pPr>
      <w:r>
        <w:t xml:space="preserve">如何处理无ARP高速缓存 IP地址与MAC地址的映射情况？</w:t>
      </w:r>
    </w:p>
    <w:p>
      <w:pPr>
        <w:pStyle w:val="BodyText"/>
      </w:pPr>
      <w:r>
        <w:t xml:space="preserve">答： 采取广播ARP请求分组（一种帧的形式）</w:t>
      </w:r>
    </w:p>
    <w:p>
      <w:pPr>
        <w:pStyle w:val="Heading3"/>
      </w:pPr>
      <w:bookmarkStart w:id="26" w:name="源主机和目的主机在同一个网络"/>
      <w:bookmarkEnd w:id="26"/>
      <w:r>
        <w:t xml:space="preserve">源主机和目的主机在同一个网络</w:t>
      </w:r>
    </w:p>
    <w:p>
      <w:pPr>
        <w:pStyle w:val="FirstParagraph"/>
      </w:pPr>
      <w:r>
        <w:t xml:space="preserve">如下 主机1要与主机3 进行通信：</w:t>
      </w:r>
      <w:r>
        <w:br w:type="textWrapping"/>
      </w:r>
      <w:r>
        <w:drawing>
          <wp:inline>
            <wp:extent cx="5334000" cy="219877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a15d415e701f43f290d54f2ce04e257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8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0" w:name="源主机和目的主机不在同一个网络"/>
      <w:bookmarkEnd w:id="30"/>
      <w:r>
        <w:t xml:space="preserve">源主机和目的主机不在同一个网络</w:t>
      </w:r>
    </w:p>
    <w:p>
      <w:pPr>
        <w:numPr>
          <w:numId w:val="1001"/>
          <w:ilvl w:val="0"/>
        </w:numPr>
      </w:pPr>
      <w:r>
        <w:t xml:space="preserve">一般而言交换器没有 MAC 地址，只有主机与路由器才有MAC 地址</w:t>
      </w:r>
    </w:p>
    <w:p>
      <w:pPr>
        <w:pStyle w:val="FirstParagraph"/>
      </w:pPr>
      <w:r>
        <w:t xml:space="preserve">如下 主机1要与主机5 进行通信：</w:t>
      </w:r>
    </w:p>
    <w:p>
      <w:pPr>
        <w:pStyle w:val="FigureWithCaption"/>
      </w:pPr>
      <w:r>
        <w:drawing>
          <wp:inline>
            <wp:extent cx="5334000" cy="22972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57554f40aadf4082a022bc32d0666e9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72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34" w:name="arp-总结"/>
      <w:bookmarkEnd w:id="34"/>
      <w:r>
        <w:t xml:space="preserve">ARP 总结</w:t>
      </w:r>
    </w:p>
    <w:p>
      <w:pPr>
        <w:numPr>
          <w:numId w:val="1002"/>
          <w:ilvl w:val="0"/>
        </w:numPr>
      </w:pPr>
      <w:r>
        <w:t xml:space="preserve">ARP（Address Resolution Protocol） 地址解析协议</w:t>
      </w:r>
    </w:p>
    <w:p>
      <w:pPr>
        <w:pStyle w:val="FirstParagraph"/>
      </w:pPr>
      <w:r>
        <w:t xml:space="preserve">由于在实际网络的链路上传送数据帧时，最终必须使用MAC地址</w:t>
      </w:r>
    </w:p>
    <w:p>
      <w:pPr>
        <w:numPr>
          <w:numId w:val="1003"/>
          <w:ilvl w:val="0"/>
        </w:numPr>
      </w:pPr>
      <w:r>
        <w:rPr>
          <w:b/>
        </w:rPr>
        <w:t xml:space="preserve">ARP协议</w:t>
      </w:r>
      <w:r>
        <w:t xml:space="preserve">：完成主机或路由器IP地址到MAC地址的映射。解决下一跳走哪的问题。</w:t>
      </w:r>
    </w:p>
    <w:p>
      <w:pPr>
        <w:numPr>
          <w:numId w:val="1003"/>
          <w:ilvl w:val="0"/>
        </w:numPr>
      </w:pPr>
      <w:r>
        <w:rPr>
          <w:b/>
        </w:rPr>
        <w:t xml:space="preserve">ARP协议使用过程</w:t>
      </w:r>
      <w:r>
        <w:t xml:space="preserve"> </w:t>
      </w:r>
      <w:r>
        <w:t xml:space="preserve">： 检查ARP高速缓存，有对应表项则写入MAC帧，没有则用目的MAC地址为 FF-FF-FF-FF-FF-FF的帧封</w:t>
      </w:r>
      <w:r>
        <w:br w:type="textWrapping"/>
      </w:r>
      <w:r>
        <w:t xml:space="preserve">装并</w:t>
      </w:r>
      <w:r>
        <w:rPr>
          <w:shd w:val="clear" w:fill="ffff00"/>
        </w:rPr>
        <w:t>广播ARP请求分组</w:t>
      </w:r>
      <w:r>
        <w:t xml:space="preserve">，</w:t>
      </w:r>
      <w:r>
        <w:rPr>
          <w:shd w:val="clear" w:fill="ffff00"/>
        </w:rPr>
        <w:t>同一局域网</w:t>
      </w:r>
      <w:r>
        <w:t xml:space="preserve">中所有主机都能收到该请求。目的主机收到请求后就会向源主机</w:t>
      </w:r>
      <w:r>
        <w:rPr>
          <w:shd w:val="clear" w:fill="ffff00"/>
        </w:rPr>
        <w:t>单播一个ARP响应分组</w:t>
      </w:r>
      <w:r>
        <w:t xml:space="preserve">，源主机收到后将此映射写入</w:t>
      </w:r>
      <w:r>
        <w:rPr>
          <w:b/>
        </w:rPr>
        <w:t xml:space="preserve">ARP缓存</w:t>
      </w:r>
      <w:r>
        <w:t xml:space="preserve">（1020min更新一次）.</w:t>
      </w:r>
    </w:p>
    <w:p>
      <w:pPr>
        <w:pStyle w:val="FirstParagraph"/>
      </w:pPr>
      <w:r>
        <w:rPr>
          <w:b/>
        </w:rPr>
        <w:t xml:space="preserve">ARP协议4种典型情况</w:t>
      </w:r>
      <w:r>
        <w:t xml:space="preserve">：</w:t>
      </w:r>
    </w:p>
    <w:p>
      <w:pPr>
        <w:numPr>
          <w:numId w:val="1004"/>
          <w:ilvl w:val="0"/>
        </w:numPr>
      </w:pPr>
      <w:r>
        <w:t xml:space="preserve">主机A发给</w:t>
      </w:r>
      <w:r>
        <w:rPr>
          <w:b/>
        </w:rPr>
        <w:t xml:space="preserve">本网络</w:t>
      </w:r>
      <w:r>
        <w:t xml:space="preserve">上的主机B：用ARP找到主机B的硬件地址；</w:t>
      </w:r>
    </w:p>
    <w:p>
      <w:pPr>
        <w:numPr>
          <w:numId w:val="1004"/>
          <w:ilvl w:val="0"/>
        </w:numPr>
      </w:pPr>
      <w:r>
        <w:t xml:space="preserve">主机A发给</w:t>
      </w:r>
      <w:r>
        <w:rPr>
          <w:b/>
        </w:rPr>
        <w:t xml:space="preserve">另一网络</w:t>
      </w:r>
      <w:r>
        <w:t xml:space="preserve">上的主机B：用ARP找到本网络上一个路由器（网关）的硬件地址；</w:t>
      </w:r>
    </w:p>
    <w:p>
      <w:pPr>
        <w:numPr>
          <w:numId w:val="1004"/>
          <w:ilvl w:val="0"/>
        </w:numPr>
      </w:pPr>
      <w:r>
        <w:t xml:space="preserve">路由器发给</w:t>
      </w:r>
      <w:r>
        <w:rPr>
          <w:b/>
        </w:rPr>
        <w:t xml:space="preserve">本网络</w:t>
      </w:r>
      <w:r>
        <w:t xml:space="preserve">的主机A：用ARP找到主机A的硬件地址；</w:t>
      </w:r>
    </w:p>
    <w:p>
      <w:pPr>
        <w:numPr>
          <w:numId w:val="1004"/>
          <w:ilvl w:val="0"/>
        </w:numPr>
      </w:pPr>
      <w:r>
        <w:t xml:space="preserve">路由器发给</w:t>
      </w:r>
      <w:r>
        <w:rPr>
          <w:b/>
        </w:rPr>
        <w:t xml:space="preserve">另一网络</w:t>
      </w:r>
      <w:r>
        <w:t xml:space="preserve">的主机B：用ARP找到本网络上的一个路由器的硬件地址。</w:t>
      </w:r>
    </w:p>
    <w:p>
      <w:pPr>
        <w:pStyle w:val="FirstParagraph"/>
      </w:pPr>
      <w:r>
        <w:t xml:space="preserve">ARP 协议自动进行</w:t>
      </w:r>
    </w:p>
    <w:p>
      <w:pPr>
        <w:numPr>
          <w:numId w:val="1005"/>
          <w:ilvl w:val="0"/>
        </w:numPr>
      </w:pPr>
      <w:r>
        <w:t xml:space="preserve">主机发送P数据报给主机B,经过了5个路由器，请问此过程总共使用了几次ARP协议？ 6次</w:t>
      </w:r>
    </w:p>
    <w:p>
      <w:pPr>
        <w:pStyle w:val="Heading1"/>
      </w:pPr>
      <w:bookmarkStart w:id="35" w:name="dhcp-协议"/>
      <w:bookmarkEnd w:id="35"/>
      <w:r>
        <w:t xml:space="preserve">DHCP 协议</w:t>
      </w:r>
    </w:p>
    <w:p>
      <w:pPr>
        <w:numPr>
          <w:numId w:val="1006"/>
          <w:ilvl w:val="0"/>
        </w:numPr>
      </w:pPr>
      <w:r>
        <w:t xml:space="preserve">动态主机配置协议DHCP是</w:t>
      </w:r>
      <w:r>
        <w:rPr>
          <w:shd w:val="clear" w:fill="ffff00"/>
        </w:rPr>
        <w:t>应用层</w:t>
      </w:r>
      <w:r>
        <w:t xml:space="preserve">协议，使用</w:t>
      </w:r>
      <w:r>
        <w:rPr>
          <w:shd w:val="clear" w:fill="ffff00"/>
        </w:rPr>
        <w:t>客户/服务器</w:t>
      </w:r>
      <w:r>
        <w:t xml:space="preserve">方式，客户端和服务端通过</w:t>
      </w:r>
      <w:r>
        <w:rPr>
          <w:shd w:val="clear" w:fill="ffff00"/>
        </w:rPr>
        <w:t>广播方式</w:t>
      </w:r>
      <w:r>
        <w:t xml:space="preserve">进行交互，基于</w:t>
      </w:r>
      <w:r>
        <w:rPr>
          <w:shd w:val="clear" w:fill="ffff00"/>
        </w:rPr>
        <w:t>UDP</w:t>
      </w:r>
    </w:p>
    <w:p>
      <w:pPr>
        <w:numPr>
          <w:numId w:val="1006"/>
          <w:ilvl w:val="0"/>
        </w:numPr>
      </w:pPr>
      <w:r>
        <w:t xml:space="preserve">DHCP提供</w:t>
      </w:r>
      <w:r>
        <w:rPr>
          <w:b/>
        </w:rPr>
        <w:t xml:space="preserve">即插即用</w:t>
      </w:r>
      <w:r>
        <w:t xml:space="preserve">联网的机制，主机可以从服务器动态获取P地址、子网掩码、默认网关、DNS服务器名称与P地址，</w:t>
      </w:r>
      <w:r>
        <w:rPr>
          <w:b/>
        </w:rPr>
        <w:t xml:space="preserve">允许地址重用</w:t>
      </w:r>
      <w:r>
        <w:t xml:space="preserve">，支持</w:t>
      </w:r>
      <w:r>
        <w:rPr>
          <w:b/>
        </w:rPr>
        <w:t xml:space="preserve">移动用户加入网络</w:t>
      </w:r>
      <w:r>
        <w:t xml:space="preserve">，支持</w:t>
      </w:r>
      <w:r>
        <w:rPr>
          <w:b/>
        </w:rPr>
        <w:t xml:space="preserve">在用地址续租</w:t>
      </w:r>
      <w:r>
        <w:t xml:space="preserve">。</w:t>
      </w:r>
    </w:p>
    <w:p>
      <w:pPr>
        <w:pStyle w:val="Heading2"/>
      </w:pPr>
      <w:bookmarkStart w:id="36" w:name="发送流程"/>
      <w:bookmarkEnd w:id="36"/>
      <w:r>
        <w:t xml:space="preserve">发送流程</w:t>
      </w:r>
    </w:p>
    <w:p>
      <w:pPr>
        <w:numPr>
          <w:numId w:val="1007"/>
          <w:ilvl w:val="0"/>
        </w:numPr>
      </w:pPr>
      <w:r>
        <w:t xml:space="preserve">主机广播DHCP发现报文</w:t>
      </w:r>
    </w:p>
    <w:p>
      <w:pPr>
        <w:numPr>
          <w:numId w:val="1007"/>
          <w:ilvl w:val="0"/>
        </w:numPr>
      </w:pPr>
      <w:r>
        <w:t xml:space="preserve">DHCP服务器广播DHCP提供报文</w:t>
      </w:r>
    </w:p>
    <w:p>
      <w:pPr>
        <w:numPr>
          <w:numId w:val="1007"/>
          <w:ilvl w:val="0"/>
        </w:numPr>
      </w:pPr>
      <w:r>
        <w:t xml:space="preserve">主机广播DHCP请求报文</w:t>
      </w:r>
    </w:p>
    <w:p>
      <w:pPr>
        <w:numPr>
          <w:numId w:val="1007"/>
          <w:ilvl w:val="0"/>
        </w:numPr>
      </w:pPr>
      <w:r>
        <w:t xml:space="preserve">DHCP服务器广播DHCP确认报文</w:t>
      </w:r>
    </w:p>
    <w:p>
      <w:pPr>
        <w:pStyle w:val="Heading1"/>
      </w:pPr>
      <w:bookmarkStart w:id="37" w:name="icmp-协议"/>
      <w:bookmarkEnd w:id="37"/>
      <w:r>
        <w:t xml:space="preserve">ICMP 协议</w:t>
      </w:r>
    </w:p>
    <w:p>
      <w:pPr>
        <w:numPr>
          <w:numId w:val="1008"/>
          <w:ilvl w:val="0"/>
        </w:numPr>
      </w:pPr>
      <w:r>
        <w:t xml:space="preserve">ICMP（Internet Control Message Protocol）Internet控制报文协议。它是TCP/IP协议簇的一个子协议，用于在IP主机、路由器之间传递控制消息。控制消息是指网络通不通、主机是否可达、路由是否可用等网络本身的消息。这些控制消息虽然并不传输用户数据，但是对于用户数据的传递起着重要的作用</w:t>
      </w:r>
    </w:p>
    <w:p>
      <w:pPr>
        <w:pStyle w:val="FirstParagraph"/>
      </w:pPr>
      <w:r>
        <w:rPr>
          <w:b/>
        </w:rPr>
        <w:t xml:space="preserve">网际控制报文协议ICMP</w:t>
      </w:r>
    </w:p>
    <w:p>
      <w:pPr>
        <w:pStyle w:val="FigureWithCaption"/>
      </w:pPr>
      <w:r>
        <w:drawing>
          <wp:inline>
            <wp:extent cx="5334000" cy="28450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f4f57f18be9d4bfbaecce539fc1fe3a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5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41" w:name="icmp差错报告报文5种"/>
      <w:bookmarkEnd w:id="41"/>
      <w:r>
        <w:t xml:space="preserve">ICMP差错报告报文(5种</w:t>
      </w:r>
    </w:p>
    <w:p>
      <w:pPr>
        <w:pStyle w:val="FigureWithCaption"/>
      </w:pPr>
      <w:r>
        <w:drawing>
          <wp:inline>
            <wp:extent cx="5334000" cy="19416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4ec61e0ca2ab474193ee7a8d55844fa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1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9"/>
          <w:ilvl w:val="0"/>
        </w:numPr>
      </w:pPr>
      <w:r>
        <w:t xml:space="preserve">其中第二点</w:t>
      </w:r>
      <w:r>
        <w:rPr>
          <w:b/>
        </w:rPr>
        <w:t xml:space="preserve">源点抑制</w:t>
      </w:r>
      <w:r>
        <w:t xml:space="preserve">现在已经弃用</w:t>
      </w:r>
    </w:p>
    <w:p>
      <w:pPr>
        <w:pStyle w:val="Heading3"/>
      </w:pPr>
      <w:bookmarkStart w:id="45" w:name="icmp差错报告报文数据字段"/>
      <w:bookmarkEnd w:id="45"/>
      <w:r>
        <w:t xml:space="preserve">ICMP差错报告报文数据字段</w:t>
      </w:r>
    </w:p>
    <w:p>
      <w:pPr>
        <w:pStyle w:val="FigureWithCaption"/>
      </w:pPr>
      <w:r>
        <w:drawing>
          <wp:inline>
            <wp:extent cx="5334000" cy="22094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64dc18a8f667452db19cdc03e176c41b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9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49" w:name="不应发送icmp差错报文的情况"/>
      <w:bookmarkEnd w:id="49"/>
      <w:r>
        <w:t xml:space="preserve">不应发送ICMP差错报文的情况</w:t>
      </w:r>
    </w:p>
    <w:p>
      <w:pPr>
        <w:numPr>
          <w:numId w:val="1010"/>
          <w:ilvl w:val="0"/>
        </w:numPr>
      </w:pPr>
      <w:r>
        <w:t xml:space="preserve">广播 ： 一点到所有节点</w:t>
      </w:r>
    </w:p>
    <w:p>
      <w:pPr>
        <w:numPr>
          <w:numId w:val="1010"/>
          <w:ilvl w:val="0"/>
        </w:numPr>
      </w:pPr>
      <w:r>
        <w:t xml:space="preserve">组播：一点到多个节点</w:t>
      </w:r>
    </w:p>
    <w:p>
      <w:pPr>
        <w:pStyle w:val="FirstParagraph"/>
      </w:pPr>
      <w:r>
        <w:t xml:space="preserve"/>
      </w:r>
    </w:p>
    <w:p>
      <w:pPr>
        <w:numPr>
          <w:numId w:val="1011"/>
          <w:ilvl w:val="0"/>
        </w:numPr>
      </w:pPr>
      <w:r>
        <w:t xml:space="preserve">对CMP差错报告报文不再发送ICMP差错报告报文。</w:t>
      </w:r>
    </w:p>
    <w:p>
      <w:pPr>
        <w:numPr>
          <w:numId w:val="1011"/>
          <w:ilvl w:val="0"/>
        </w:numPr>
      </w:pPr>
      <w:r>
        <w:t xml:space="preserve">对第一个分片的数据报片的所有后续数据报片都不发送CMP差错报告报文。</w:t>
      </w:r>
    </w:p>
    <w:p>
      <w:pPr>
        <w:numPr>
          <w:numId w:val="1011"/>
          <w:ilvl w:val="0"/>
        </w:numPr>
      </w:pPr>
      <w:r>
        <w:t xml:space="preserve">对具有组播地址的数据报都不发送ICMP差错报告报文。</w:t>
      </w:r>
    </w:p>
    <w:p>
      <w:pPr>
        <w:numPr>
          <w:numId w:val="1011"/>
          <w:ilvl w:val="0"/>
        </w:numPr>
      </w:pPr>
      <w:r>
        <w:t xml:space="preserve">对具有特殊地址(如127.0.0.0或0.0.0.0)的数据报不发送ICMP差错报告报文。</w:t>
      </w:r>
    </w:p>
    <w:p>
      <w:pPr>
        <w:pStyle w:val="Heading3"/>
      </w:pPr>
      <w:bookmarkStart w:id="50" w:name="icmp--询问报文"/>
      <w:bookmarkEnd w:id="50"/>
      <w:r>
        <w:t xml:space="preserve">ICMP 询问报文</w:t>
      </w:r>
    </w:p>
    <w:p>
      <w:pPr>
        <w:numPr>
          <w:numId w:val="1012"/>
          <w:ilvl w:val="0"/>
        </w:numPr>
      </w:pPr>
      <w:r>
        <w:t xml:space="preserve">1、</w:t>
      </w:r>
      <w:r>
        <w:rPr>
          <w:b/>
        </w:rPr>
        <w:t xml:space="preserve">回送请求和回答报文</w:t>
      </w:r>
      <w:r>
        <w:t xml:space="preserve"> </w:t>
      </w:r>
      <w:r>
        <w:t xml:space="preserve">： 主机或路由器向特定目的主机发出的询问，收到此报文的主机必须给源主机或路由器发送ICMP回送回答报文。</w:t>
      </w:r>
      <w:r>
        <w:rPr>
          <w:shd w:val="clear" w:fill="ffff00"/>
        </w:rPr>
        <w:t>测试目的站是否可达以及了解其相关状态</w:t>
      </w:r>
    </w:p>
    <w:p>
      <w:pPr>
        <w:numPr>
          <w:numId w:val="1012"/>
          <w:ilvl w:val="0"/>
        </w:numPr>
      </w:pPr>
      <w:r>
        <w:t xml:space="preserve">2、</w:t>
      </w:r>
      <w:r>
        <w:rPr>
          <w:b/>
        </w:rPr>
        <w:t xml:space="preserve">时间戳请求和回答报文</w:t>
      </w:r>
      <w:r>
        <w:t xml:space="preserve"> </w:t>
      </w:r>
      <w:r>
        <w:t xml:space="preserve">： 请某个主机或路由器回答当前的日期和时间。</w:t>
      </w:r>
      <w:r>
        <w:rPr>
          <w:shd w:val="clear" w:fill="ffff00"/>
        </w:rPr>
        <w:t>用来进行时钟同步和测量时间</w:t>
      </w:r>
    </w:p>
    <w:p>
      <w:pPr>
        <w:numPr>
          <w:numId w:val="1012"/>
          <w:ilvl w:val="0"/>
        </w:numPr>
      </w:pPr>
      <w:r>
        <w:t xml:space="preserve">3、掩码地址请求和回答报文</w:t>
      </w:r>
    </w:p>
    <w:p>
      <w:pPr>
        <w:numPr>
          <w:numId w:val="1012"/>
          <w:ilvl w:val="0"/>
        </w:numPr>
      </w:pPr>
      <w:r>
        <w:t xml:space="preserve">4、路由器询问和通告报文</w:t>
      </w:r>
    </w:p>
    <w:p>
      <w:pPr>
        <w:pStyle w:val="FirstParagraph"/>
      </w:pPr>
      <w:r>
        <w:t xml:space="preserve">注意： 后面两种报文现在已经弃用</w:t>
      </w:r>
    </w:p>
    <w:p>
      <w:pPr>
        <w:pStyle w:val="Heading3"/>
      </w:pPr>
      <w:bookmarkStart w:id="51" w:name="icmp---应用"/>
      <w:bookmarkEnd w:id="51"/>
      <w:r>
        <w:t xml:space="preserve">ICMP 应用</w:t>
      </w:r>
    </w:p>
    <w:p>
      <w:pPr>
        <w:numPr>
          <w:numId w:val="1013"/>
          <w:ilvl w:val="0"/>
        </w:numPr>
      </w:pPr>
      <w:r>
        <w:rPr>
          <w:b/>
        </w:rPr>
        <w:t xml:space="preserve">PING</w:t>
      </w:r>
      <w:r>
        <w:t xml:space="preserve"> </w:t>
      </w:r>
      <w:r>
        <w:t xml:space="preserve">: 测试两个主机间的连通性，使用</w:t>
      </w:r>
      <w:r>
        <w:rPr>
          <w:shd w:val="clear" w:fill="ffff00"/>
        </w:rPr>
        <w:t>ICMP 回送请求和回答报文</w:t>
      </w:r>
    </w:p>
    <w:p>
      <w:pPr>
        <w:numPr>
          <w:numId w:val="1013"/>
          <w:ilvl w:val="0"/>
        </w:numPr>
      </w:pPr>
      <w:r>
        <w:t xml:space="preserve">Traceroute : 跟踪一个分组从源点到终点的路径，使用了ICMP时间超过差错报告报文</w:t>
      </w:r>
    </w:p>
    <w:p>
      <w:pPr>
        <w:pStyle w:val="Heading1"/>
      </w:pPr>
      <w:bookmarkStart w:id="52" w:name="ipv6"/>
      <w:bookmarkEnd w:id="52"/>
      <w:r>
        <w:t xml:space="preserve">IPV6</w:t>
      </w:r>
    </w:p>
    <w:p>
      <w:pPr>
        <w:numPr>
          <w:numId w:val="1014"/>
          <w:ilvl w:val="0"/>
        </w:numPr>
      </w:pPr>
      <w:r>
        <w:t xml:space="preserve">产生IPV 6 的原因： 32位的地址空间已经分配殆尽，CIDR 和NAT 协议治标不治本，IPV6 从根本上解决地址耗尽问题</w:t>
      </w:r>
      <w:r>
        <w:t xml:space="preserve"> </w:t>
      </w:r>
    </w:p>
    <w:p>
      <w:pPr>
        <w:numPr>
          <w:numId w:val="1014"/>
          <w:ilvl w:val="0"/>
        </w:numPr>
      </w:pPr>
      <w:r>
        <w:t xml:space="preserve">再者采用</w:t>
      </w:r>
      <w:r>
        <w:rPr>
          <w:b/>
        </w:rPr>
        <w:t xml:space="preserve">改进首部格式的方式</w:t>
      </w:r>
      <w:r>
        <w:t xml:space="preserve"> </w:t>
      </w:r>
      <w:r>
        <w:t xml:space="preserve">快速处理/ 转发 数据报</w:t>
      </w:r>
      <w:r>
        <w:t xml:space="preserve"> </w:t>
      </w:r>
      <w:r>
        <w:rPr>
          <w:shd w:val="clear" w:fill="ffff00"/>
        </w:rPr>
        <w:t>支持QoS</w:t>
      </w:r>
      <w:r>
        <w:br w:type="textWrapping"/>
      </w:r>
      <w:r>
        <w:t xml:space="preserve">QoS（ Quality of Service，服务质量）指个网络能够利用各种基础技术，为指定的网络通信提供更好的服务能力，是网络的一种安全机制，是用来解决网延迟和阻塞等问题的一种技术。</w:t>
      </w:r>
    </w:p>
    <w:p>
      <w:pPr>
        <w:pStyle w:val="Heading2"/>
      </w:pPr>
      <w:bookmarkStart w:id="53" w:name="ipv-6-数据报格式"/>
      <w:bookmarkEnd w:id="53"/>
      <w:r>
        <w:t xml:space="preserve">IPV 6 数据报格式</w:t>
      </w:r>
    </w:p>
    <w:p>
      <w:pPr>
        <w:pStyle w:val="FirstParagraph"/>
      </w:pPr>
      <w:r>
        <w:drawing>
          <wp:inline>
            <wp:extent cx="5334000" cy="1253755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c0c807b41714beb8ecccf1a7a1456de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53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b/>
        </w:rPr>
        <w:t xml:space="preserve">与IPV 4 的对照区别学习</w:t>
      </w:r>
    </w:p>
    <w:p>
      <w:pPr>
        <w:pStyle w:val="FigureWithCaption"/>
      </w:pPr>
      <w:r>
        <w:drawing>
          <wp:inline>
            <wp:extent cx="5334000" cy="28594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5e2c7919b44440a5a6fff2d4d04020b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9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hyperlink r:id="rId60">
        <w:r>
          <w:rPr>
            <w:rStyle w:val="Hyperlink"/>
          </w:rPr>
          <w:t xml:space="preserve">跳转连接</w:t>
        </w:r>
      </w:hyperlink>
    </w:p>
    <w:p>
      <w:pPr>
        <w:pStyle w:val="BodyText"/>
      </w:pPr>
      <w:r>
        <w:t xml:space="preserve"> </w:t>
      </w:r>
      <w:r>
        <w:drawing>
          <wp:inline>
            <wp:extent cx="5334000" cy="255415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5376f8dc0ff2496d8162e4b8d036d51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4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4" w:name="ipv6与ipv4区别"/>
      <w:bookmarkEnd w:id="64"/>
      <w:r>
        <w:t xml:space="preserve">IPV6与IPV4区别</w:t>
      </w:r>
    </w:p>
    <w:p>
      <w:pPr>
        <w:numPr>
          <w:numId w:val="1015"/>
          <w:ilvl w:val="0"/>
        </w:numPr>
      </w:pPr>
      <w:r>
        <w:t xml:space="preserve">1、IPV6将地址从32位(4B)扩大到</w:t>
      </w:r>
      <w:r>
        <w:rPr>
          <w:shd w:val="clear" w:fill="ffff00"/>
        </w:rPr>
        <w:t>128位(16B)</w:t>
      </w:r>
      <w:r>
        <w:t xml:space="preserve">,更大的地址空间。</w:t>
      </w:r>
    </w:p>
    <w:p>
      <w:pPr>
        <w:numPr>
          <w:numId w:val="1015"/>
          <w:ilvl w:val="0"/>
        </w:numPr>
      </w:pPr>
      <w:r>
        <w:t xml:space="preserve">2、IPV6将IPV4的</w:t>
      </w:r>
      <w:r>
        <w:rPr>
          <w:b/>
        </w:rPr>
        <w:t xml:space="preserve">校验和字段彻底移除</w:t>
      </w:r>
      <w:r>
        <w:t xml:space="preserve">，以减少每跳的处理时间</w:t>
      </w:r>
    </w:p>
    <w:p>
      <w:pPr>
        <w:numPr>
          <w:numId w:val="1015"/>
          <w:ilvl w:val="0"/>
        </w:numPr>
      </w:pPr>
      <w:r>
        <w:t xml:space="preserve">3、IPV6将IPV4的可选字段移出首部，变成了</w:t>
      </w:r>
      <w:r>
        <w:rPr>
          <w:shd w:val="clear" w:fill="ffff00"/>
        </w:rPr>
        <w:t>扩展首部</w:t>
      </w:r>
      <w:r>
        <w:t xml:space="preserve">，成为灵活的首部格式，路由器通常不对扩展首部进行检查，大大提高了路由器的处埋效率。</w:t>
      </w:r>
    </w:p>
    <w:p>
      <w:pPr>
        <w:numPr>
          <w:numId w:val="1015"/>
          <w:ilvl w:val="0"/>
        </w:numPr>
      </w:pPr>
      <w:r>
        <w:t xml:space="preserve">4、Pv6支持</w:t>
      </w:r>
      <w:r>
        <w:rPr>
          <w:shd w:val="clear" w:fill="ffff00"/>
        </w:rPr>
        <w:t>即插即用</w:t>
      </w:r>
      <w:r>
        <w:t xml:space="preserve">（即自动配置），不需要DHCP协议。</w:t>
      </w:r>
    </w:p>
    <w:p>
      <w:pPr>
        <w:numPr>
          <w:numId w:val="1015"/>
          <w:ilvl w:val="0"/>
        </w:numPr>
      </w:pPr>
      <w:r>
        <w:t xml:space="preserve">5、IPv6首部长度必须是</w:t>
      </w:r>
      <w:r>
        <w:rPr>
          <w:shd w:val="clear" w:fill="ffff00"/>
        </w:rPr>
        <w:t>8B的整数倍</w:t>
      </w:r>
      <w:r>
        <w:t xml:space="preserve">，IPv4首部是4B的整数倍</w:t>
      </w:r>
    </w:p>
    <w:p>
      <w:pPr>
        <w:numPr>
          <w:numId w:val="1015"/>
          <w:ilvl w:val="0"/>
        </w:numPr>
      </w:pPr>
      <w:r>
        <w:t xml:space="preserve">6、IPv6</w:t>
      </w:r>
      <w:r>
        <w:rPr>
          <w:shd w:val="clear" w:fill="ffff00"/>
        </w:rPr>
        <w:t>只能在主机处分片</w:t>
      </w:r>
      <w:r>
        <w:t xml:space="preserve">，IPv4可以在路由器和主机处分片。</w:t>
      </w:r>
    </w:p>
    <w:p>
      <w:pPr>
        <w:numPr>
          <w:numId w:val="1015"/>
          <w:ilvl w:val="0"/>
        </w:numPr>
      </w:pPr>
      <w:r>
        <w:t xml:space="preserve">7 、ICMPV6:附加报文类型“分组过大”。</w:t>
      </w:r>
    </w:p>
    <w:p>
      <w:pPr>
        <w:numPr>
          <w:numId w:val="1015"/>
          <w:ilvl w:val="0"/>
        </w:numPr>
      </w:pPr>
      <w:r>
        <w:t xml:space="preserve">8、IPv6支持资源的预分配，支持实时视像等要求，保证一定的带宽和时延的应用。</w:t>
      </w:r>
    </w:p>
    <w:p>
      <w:pPr>
        <w:numPr>
          <w:numId w:val="1015"/>
          <w:ilvl w:val="0"/>
        </w:numPr>
      </w:pPr>
      <w:r>
        <w:t xml:space="preserve">9、IPv6取消了协议字段，改成下一个首部字段。</w:t>
      </w:r>
    </w:p>
    <w:p>
      <w:pPr>
        <w:numPr>
          <w:numId w:val="1015"/>
          <w:ilvl w:val="0"/>
        </w:numPr>
      </w:pPr>
      <w:r>
        <w:t xml:space="preserve">10、IPv6取消了总长度字段，改用有效载荷长度字段</w:t>
      </w:r>
    </w:p>
    <w:p>
      <w:pPr>
        <w:numPr>
          <w:numId w:val="1015"/>
          <w:ilvl w:val="0"/>
        </w:numPr>
      </w:pPr>
      <w:r>
        <w:t xml:space="preserve">11、IPV6取消了服务类型字段。</w:t>
      </w:r>
    </w:p>
    <w:p>
      <w:pPr>
        <w:pStyle w:val="Heading2"/>
      </w:pPr>
      <w:bookmarkStart w:id="65" w:name="ipv6-地址表现形式"/>
      <w:bookmarkEnd w:id="65"/>
      <w:r>
        <w:t xml:space="preserve">IPV6 地址表现形式</w:t>
      </w:r>
    </w:p>
    <w:p>
      <w:pPr>
        <w:pStyle w:val="FirstParagraph"/>
      </w:pPr>
      <w:r>
        <w:drawing>
          <wp:inline>
            <wp:extent cx="5334000" cy="259761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82d45840973a44a8b54e46118e6000e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76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shd w:val="clear" w:fill="ffff00"/>
        </w:rPr>
        <w:t>注意</w:t>
      </w:r>
      <w:r>
        <w:t xml:space="preserve">： 双冒号表示法在一个地址中只能表示一次</w:t>
      </w:r>
      <w:r>
        <w:t xml:space="preserve"> </w:t>
      </w:r>
    </w:p>
    <w:p>
      <w:pPr>
        <w:pStyle w:val="Heading2"/>
      </w:pPr>
      <w:bookmarkStart w:id="69" w:name="ipv6--基本地址"/>
      <w:bookmarkEnd w:id="69"/>
      <w:r>
        <w:t xml:space="preserve">IPV6 基本地址</w:t>
      </w:r>
    </w:p>
    <w:p>
      <w:pPr>
        <w:pStyle w:val="FigureWithCaption"/>
      </w:pPr>
      <w:r>
        <w:drawing>
          <wp:inline>
            <wp:extent cx="5334000" cy="27463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4ca5a2dedea04088bbe8f289394e908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6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73" w:name="ipv-6-向ipv4-的过度策略"/>
      <w:bookmarkEnd w:id="73"/>
      <w:r>
        <w:t xml:space="preserve">IPV 6 向IPV4 的过度策略</w:t>
      </w:r>
    </w:p>
    <w:p>
      <w:pPr>
        <w:pStyle w:val="FirstParagraph"/>
      </w:pPr>
      <w:r>
        <w:rPr>
          <w:b/>
        </w:rPr>
        <w:t xml:space="preserve">双协议栈</w:t>
      </w:r>
    </w:p>
    <w:p>
      <w:pPr>
        <w:numPr>
          <w:numId w:val="1016"/>
          <w:ilvl w:val="0"/>
        </w:numPr>
      </w:pPr>
      <w:r>
        <w:t xml:space="preserve">双协议栈技术就是指在一台设备上</w:t>
      </w:r>
      <w:r>
        <w:rPr>
          <w:shd w:val="clear" w:fill="ffff00"/>
        </w:rPr>
        <w:t>同时启用IPV4协议栈和IPV6协议栈</w:t>
      </w:r>
      <w:r>
        <w:t xml:space="preserve">。这样的话，这台设备既能和IPV4网络通信，又能和IPV6网络通信。如果这台设备是一个</w:t>
      </w:r>
      <w:r>
        <w:rPr>
          <w:shd w:val="clear" w:fill="ffff00"/>
        </w:rPr>
        <w:t>路由器</w:t>
      </w:r>
      <w:r>
        <w:t xml:space="preserve">，那么这台路由器的不同接口上，分别配置了PV4地址和Pv6地址，并很可能分别连接了IPV4网络和IPV6网络。如果这台设备是一个</w:t>
      </w:r>
      <w:r>
        <w:rPr>
          <w:shd w:val="clear" w:fill="ffff00"/>
        </w:rPr>
        <w:t>计算机</w:t>
      </w:r>
      <w:r>
        <w:t xml:space="preserve">，那么它将同时拥有IPV4地址和IPV6地址，并具备同时处理这两个协议地址的功能。</w:t>
      </w:r>
    </w:p>
    <w:p>
      <w:pPr>
        <w:pStyle w:val="FirstParagraph"/>
      </w:pPr>
      <w:r>
        <w:rPr>
          <w:b/>
        </w:rPr>
        <w:t xml:space="preserve">隧道技术</w:t>
      </w:r>
    </w:p>
    <w:p>
      <w:pPr>
        <w:numPr>
          <w:numId w:val="1017"/>
          <w:ilvl w:val="0"/>
        </w:numPr>
      </w:pPr>
      <w:r>
        <w:t xml:space="preserve">通过使用互联网络的基础设施在网络之间传递数据的方式。使用隧道传递的数据（或负载）可以是不同协议的数据帧或包。隧道协议将其它协议的数据帧或包</w:t>
      </w:r>
      <w:r>
        <w:rPr>
          <w:shd w:val="clear" w:fill="ffff00"/>
        </w:rPr>
        <w:t>重新封装</w:t>
      </w:r>
      <w:r>
        <w:t xml:space="preserve">然后通过隧道发送。</w:t>
      </w:r>
      <w:r>
        <w:br w:type="textWrapping"/>
      </w:r>
      <w:r>
        <w:drawing>
          <wp:inline>
            <wp:extent cx="5334000" cy="82356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3e2425867f0344309927778a8a9d076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3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7" w:name="小结思维导图"/>
      <w:bookmarkEnd w:id="77"/>
      <w:r>
        <w:t xml:space="preserve">小结思维导图</w:t>
      </w:r>
    </w:p>
    <w:p>
      <w:pPr>
        <w:pStyle w:val="FigureWithCaption"/>
      </w:pPr>
      <w:r>
        <w:drawing>
          <wp:inline>
            <wp:extent cx="5334000" cy="24924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d9b5461f4cc746e0b5466231632e161c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24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7b0c7bf6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fde9300b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411">
    <w:nsid w:val="5affdf42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5">
    <w:abstractNumId w:val="991"/>
  </w:num>
  <w:num w:numId="1006">
    <w:abstractNumId w:val="991"/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56" Target="media/rId56.png" /><Relationship Type="http://schemas.openxmlformats.org/officeDocument/2006/relationships/image" Id="rId25" Target="media/rId25.png" /><Relationship Type="http://schemas.openxmlformats.org/officeDocument/2006/relationships/image" Id="rId76" Target="media/rId76.png" /><Relationship Type="http://schemas.openxmlformats.org/officeDocument/2006/relationships/image" Id="rId72" Target="media/rId72.png" /><Relationship Type="http://schemas.openxmlformats.org/officeDocument/2006/relationships/image" Id="rId44" Target="media/rId44.png" /><Relationship Type="http://schemas.openxmlformats.org/officeDocument/2006/relationships/image" Id="rId63" Target="media/rId63.png" /><Relationship Type="http://schemas.openxmlformats.org/officeDocument/2006/relationships/image" Id="rId33" Target="media/rId33.png" /><Relationship Type="http://schemas.openxmlformats.org/officeDocument/2006/relationships/image" Id="rId59" Target="media/rId59.png" /><Relationship Type="http://schemas.openxmlformats.org/officeDocument/2006/relationships/image" Id="rId48" Target="media/rId48.png" /><Relationship Type="http://schemas.openxmlformats.org/officeDocument/2006/relationships/image" Id="rId68" Target="media/rId68.png" /><Relationship Type="http://schemas.openxmlformats.org/officeDocument/2006/relationships/image" Id="rId29" Target="media/rId29.png" /><Relationship Type="http://schemas.openxmlformats.org/officeDocument/2006/relationships/image" Id="rId80" Target="media/rId80.png" /><Relationship Type="http://schemas.openxmlformats.org/officeDocument/2006/relationships/image" Id="rId40" Target="media/rId40.png" /><Relationship Type="http://schemas.openxmlformats.org/officeDocument/2006/relationships/hyperlink" Id="rId60" Target="https://blog.csdn.net/QuantumYou/article/details/119203049?spm=1001.2014.3001.5501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60" Target="https://blog.csdn.net/QuantumYou/article/details/119203049?spm=1001.2014.3001.5501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2021-08-02T02:32:28Z</dcterms:created>
  <dcterms:modified xsi:type="dcterms:W3CDTF">2021-08-02T02:32:28Z</dcterms:modified>
</cp:coreProperties>
</file>